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B4" w:rsidRDefault="008348E7">
      <w:pPr>
        <w:spacing w:after="6"/>
        <w:ind w:right="3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РЕАЛИЗАЦИЯ МУНИЦИПАЛЬНЫХ ЦЕЛЕВЫХ ПРОГРАММ</w:t>
      </w:r>
    </w:p>
    <w:p w:rsidR="00701EB4" w:rsidRDefault="008348E7">
      <w:pPr>
        <w:spacing w:after="0"/>
        <w:ind w:left="1100"/>
      </w:pPr>
      <w:r>
        <w:rPr>
          <w:rFonts w:ascii="Times New Roman" w:eastAsia="Times New Roman" w:hAnsi="Times New Roman" w:cs="Times New Roman"/>
          <w:b/>
          <w:sz w:val="20"/>
        </w:rPr>
        <w:t xml:space="preserve">на территории МО Русско-Высоцкое сельское поселение МО Ломоносовский муниципальный район Ленинградской области </w:t>
      </w:r>
    </w:p>
    <w:p w:rsidR="00701EB4" w:rsidRDefault="008348E7">
      <w:pPr>
        <w:spacing w:after="0"/>
        <w:ind w:left="6471" w:right="5457" w:hanging="878"/>
      </w:pPr>
      <w:r>
        <w:rPr>
          <w:rFonts w:ascii="Times New Roman" w:eastAsia="Times New Roman" w:hAnsi="Times New Roman" w:cs="Times New Roman"/>
          <w:sz w:val="14"/>
        </w:rPr>
        <w:t xml:space="preserve"> (наименование муниципального образования) </w:t>
      </w:r>
      <w:r>
        <w:rPr>
          <w:rFonts w:ascii="Times New Roman" w:eastAsia="Times New Roman" w:hAnsi="Times New Roman" w:cs="Times New Roman"/>
          <w:sz w:val="20"/>
        </w:rPr>
        <w:t>за 2015 год</w:t>
      </w:r>
    </w:p>
    <w:tbl>
      <w:tblPr>
        <w:tblStyle w:val="TableGrid"/>
        <w:tblW w:w="15631" w:type="dxa"/>
        <w:tblInd w:w="-862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5026"/>
        <w:gridCol w:w="1700"/>
        <w:gridCol w:w="2357"/>
        <w:gridCol w:w="2686"/>
      </w:tblGrid>
      <w:tr w:rsidR="00701EB4">
        <w:trPr>
          <w:trHeight w:val="209"/>
        </w:trPr>
        <w:tc>
          <w:tcPr>
            <w:tcW w:w="888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Информация о муниципальных целевых программах</w:t>
            </w:r>
          </w:p>
        </w:tc>
        <w:tc>
          <w:tcPr>
            <w:tcW w:w="40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Финансирование</w:t>
            </w:r>
          </w:p>
        </w:tc>
        <w:tc>
          <w:tcPr>
            <w:tcW w:w="26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Проведенные  основные мероприятия</w:t>
            </w:r>
          </w:p>
        </w:tc>
      </w:tr>
      <w:tr w:rsidR="00701EB4">
        <w:trPr>
          <w:trHeight w:val="593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701EB4"/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/>
              <w:ind w:firstLine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Объем запланированных средств на  2015 г.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Объем  выделенных средств в рамках программы за 2015 г.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1EB4" w:rsidRDefault="00701EB4"/>
        </w:tc>
      </w:tr>
      <w:tr w:rsidR="00701EB4">
        <w:trPr>
          <w:trHeight w:val="418"/>
        </w:trPr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Наименование программы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Цель программы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Всего  (тыс. руб.)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Всего (тыс. руб.)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701EB4"/>
        </w:tc>
      </w:tr>
      <w:tr w:rsidR="00701EB4">
        <w:trPr>
          <w:trHeight w:val="1976"/>
        </w:trPr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 w:line="266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1. «Устойчивое развитие территории МО   РусскоВысоцкое сельское поселение МО Ломоносовский муниципальный район Ленинградской области на 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2015 - 2017 годы и на период до 2020 года»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 w:line="263" w:lineRule="auto"/>
              <w:ind w:left="30" w:right="23"/>
            </w:pPr>
            <w:r>
              <w:rPr>
                <w:rFonts w:ascii="Times New Roman" w:eastAsia="Times New Roman" w:hAnsi="Times New Roman" w:cs="Times New Roman"/>
                <w:sz w:val="17"/>
              </w:rPr>
              <w:t>долгосрочное, экономически эффективное развитие территории МО Русско-Высоцко</w:t>
            </w:r>
            <w:r>
              <w:rPr>
                <w:rFonts w:ascii="Times New Roman" w:eastAsia="Times New Roman" w:hAnsi="Times New Roman" w:cs="Times New Roman"/>
                <w:sz w:val="17"/>
              </w:rPr>
              <w:t>е сельское поселение;</w:t>
            </w:r>
          </w:p>
          <w:p w:rsidR="00701EB4" w:rsidRDefault="008348E7">
            <w:pPr>
              <w:spacing w:after="3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создание комфортных условий жизнедеятельности в МО   Русско-</w:t>
            </w:r>
          </w:p>
          <w:p w:rsidR="00701EB4" w:rsidRDefault="008348E7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Высоцкое сельское поселение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7 353,8  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4 329,6  </w:t>
            </w:r>
          </w:p>
        </w:tc>
        <w:tc>
          <w:tcPr>
            <w:tcW w:w="2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205" w:line="265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Выполнены работы по капитальному ремонту электрических сетей Центра культуры и спорта, заменены окна на </w:t>
            </w:r>
          </w:p>
          <w:p w:rsidR="00701EB4" w:rsidRDefault="008348E7">
            <w:pPr>
              <w:spacing w:after="130"/>
              <w:ind w:left="-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окна из ПВХ профиля, в том числе расходы направлены на разработку 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проектов, смет и технадзор за ходом строительно-монтажных работ на объекте Центр ку</w:t>
            </w:r>
            <w:r>
              <w:rPr>
                <w:rFonts w:ascii="Times New Roman" w:eastAsia="Times New Roman" w:hAnsi="Times New Roman" w:cs="Times New Roman"/>
                <w:sz w:val="15"/>
              </w:rPr>
              <w:t>льтуры и спорта</w:t>
            </w:r>
          </w:p>
        </w:tc>
      </w:tr>
      <w:tr w:rsidR="00701EB4">
        <w:trPr>
          <w:trHeight w:val="1469"/>
        </w:trPr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 w:line="265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2. «Развитие автомобильных дорог  общего пользования местного значения на территории МО </w:t>
            </w:r>
          </w:p>
          <w:p w:rsidR="00701EB4" w:rsidRDefault="008348E7">
            <w:pPr>
              <w:spacing w:after="5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Русско-Высоцкое сельское поселение МО </w:t>
            </w:r>
          </w:p>
          <w:p w:rsidR="00701EB4" w:rsidRDefault="008348E7">
            <w:pPr>
              <w:spacing w:after="5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Ломоносовский муниципальный район 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Ленинградской области в 2015-2017 годах»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/>
              <w:ind w:left="30" w:right="139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Повышение эффективности и  безопасности функционирования  сети   автомобильных   дорог  общего пользования местного значения, обеспечение социальноэкономических интересов муниципального образования, создание условий для устойчивого развития муниципального </w:t>
            </w:r>
            <w:r>
              <w:rPr>
                <w:rFonts w:ascii="Times New Roman" w:eastAsia="Times New Roman" w:hAnsi="Times New Roman" w:cs="Times New Roman"/>
                <w:sz w:val="17"/>
              </w:rPr>
              <w:t>образования и улучшение условий жизни населения.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4 012,7  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3 910,3  </w:t>
            </w:r>
          </w:p>
        </w:tc>
        <w:tc>
          <w:tcPr>
            <w:tcW w:w="2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4" w:firstLine="4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Выполнены работы по ремонту 2 220 кв.м асфальтового покрытия проездов к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>МКД поселения, 1140 кв.м. щебеночного основания дорожного полотна ул. Павлика Филимонова.</w:t>
            </w:r>
          </w:p>
        </w:tc>
      </w:tr>
      <w:tr w:rsidR="00701EB4">
        <w:trPr>
          <w:trHeight w:val="2938"/>
        </w:trPr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1" w:line="265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3."Благоустройство территории МО Русско-Высоцкое сельское поселение МО Ломоносовский муниципальный район Ленинградской области на 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2015 - 2017 годы "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 w:line="263" w:lineRule="auto"/>
              <w:ind w:left="30" w:right="3"/>
            </w:pPr>
            <w:r>
              <w:rPr>
                <w:rFonts w:ascii="Times New Roman" w:eastAsia="Times New Roman" w:hAnsi="Times New Roman" w:cs="Times New Roman"/>
                <w:sz w:val="17"/>
              </w:rPr>
              <w:t>Улучшение качества жизни и отдыха населения МО РусскоВысоцкое сельское поселение, создание благоприятных условий для проживания населения. Повышение уровня внешнего благоустройства и</w:t>
            </w:r>
          </w:p>
          <w:p w:rsidR="00701EB4" w:rsidRDefault="008348E7">
            <w:pPr>
              <w:spacing w:after="3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санитарного содержания населённых пунктов МО Русско-</w:t>
            </w:r>
          </w:p>
          <w:p w:rsidR="00701EB4" w:rsidRDefault="008348E7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Высоцкое сельское поселение, повышение уровня инвестиционной привлекательности поселения.Развитие и поддержка инициатив жителей населённых пунктов по благоустройству и санитарной очистке придомовых территорий.Развитие и поддержка инициатив жителей населённ</w:t>
            </w:r>
            <w:r>
              <w:rPr>
                <w:rFonts w:ascii="Times New Roman" w:eastAsia="Times New Roman" w:hAnsi="Times New Roman" w:cs="Times New Roman"/>
                <w:sz w:val="17"/>
              </w:rPr>
              <w:t>ых пунктов по благоустройству и санитарной очистке придомовых территорий.Улучшение экологической обстановки в поселении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4 721,1  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4 166,8  </w:t>
            </w:r>
          </w:p>
        </w:tc>
        <w:tc>
          <w:tcPr>
            <w:tcW w:w="2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 w:line="265" w:lineRule="auto"/>
              <w:ind w:left="-14" w:firstLine="4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Содержание в чистоте территории МО,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>приобретение детского игорового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оборудования, скамеек</w:t>
            </w:r>
          </w:p>
        </w:tc>
      </w:tr>
    </w:tbl>
    <w:p w:rsidR="00701EB4" w:rsidRDefault="00701EB4">
      <w:pPr>
        <w:spacing w:after="0"/>
        <w:ind w:left="-1440" w:right="15394"/>
      </w:pPr>
    </w:p>
    <w:tbl>
      <w:tblPr>
        <w:tblStyle w:val="TableGrid"/>
        <w:tblW w:w="15631" w:type="dxa"/>
        <w:tblInd w:w="-862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5026"/>
        <w:gridCol w:w="1700"/>
        <w:gridCol w:w="2357"/>
        <w:gridCol w:w="2686"/>
      </w:tblGrid>
      <w:tr w:rsidR="00701EB4">
        <w:trPr>
          <w:trHeight w:val="5925"/>
        </w:trPr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5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lastRenderedPageBreak/>
              <w:t xml:space="preserve">  </w:t>
            </w:r>
          </w:p>
          <w:p w:rsidR="00701EB4" w:rsidRDefault="008348E7">
            <w:pPr>
              <w:spacing w:after="1" w:line="265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4.  "Капитальный ремонт общего имущества многоквартирных домов, энергосбережение и повышение энергетической эффективности в жилом фонде на территории МО Русско-Высоцкое сельское поселение МО Ломоносовский муниципальный район 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Ленинградской области в 2015 - 2017 годах " 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5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Создание безопасных и благоприятных условий проживания граждан.</w:t>
            </w:r>
          </w:p>
          <w:p w:rsidR="00701EB4" w:rsidRDefault="008348E7">
            <w:pPr>
              <w:spacing w:after="0" w:line="265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-обеспечение надлежащего состояния общего имущества в многоквартирных домах в соответствии с Правилами и нормами эксплуатации жилищного фонда. 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-о</w:t>
            </w:r>
            <w:r>
              <w:rPr>
                <w:rFonts w:ascii="Times New Roman" w:eastAsia="Times New Roman" w:hAnsi="Times New Roman" w:cs="Times New Roman"/>
                <w:sz w:val="15"/>
              </w:rPr>
              <w:t>беспечение сохранности и увеличение сроков эксплуатации жилищного фонда муниципального образования Русско-Высоцкое  сельское  поселение -внедрение энергосберегающих технологий.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01EB4" w:rsidRDefault="008348E7">
            <w:pPr>
              <w:spacing w:after="21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922,5  </w:t>
            </w:r>
          </w:p>
          <w:p w:rsidR="00701EB4" w:rsidRDefault="008348E7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880,9  </w:t>
            </w:r>
          </w:p>
        </w:tc>
        <w:tc>
          <w:tcPr>
            <w:tcW w:w="2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 w:line="265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ьный ремонт МКД реализуется  в рамках  региональной программы капитального ремонта МКД, расположенных на территории </w:t>
            </w:r>
          </w:p>
          <w:p w:rsidR="00701EB4" w:rsidRDefault="008348E7">
            <w:pPr>
              <w:spacing w:after="0" w:line="266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Ленинградской области, утвержденной постановлением Правительства </w:t>
            </w:r>
          </w:p>
          <w:p w:rsidR="00701EB4" w:rsidRDefault="008348E7">
            <w:pPr>
              <w:spacing w:after="0" w:line="265" w:lineRule="auto"/>
              <w:ind w:left="28" w:right="11"/>
            </w:pPr>
            <w:r>
              <w:rPr>
                <w:rFonts w:ascii="Times New Roman" w:eastAsia="Times New Roman" w:hAnsi="Times New Roman" w:cs="Times New Roman"/>
                <w:sz w:val="15"/>
              </w:rPr>
              <w:t>Ленинградской области от 26.12.2013г. № 508. В 2015 году участниками данной  программы стали следующие МКД с.Русско-Высоцкое на общую сумму 11,4 млн.руб.:</w:t>
            </w:r>
          </w:p>
          <w:p w:rsidR="00701EB4" w:rsidRDefault="008348E7">
            <w:pPr>
              <w:spacing w:after="63" w:line="265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МКД № 1 и №2 – выполнены проекты на ремонт внутридомовых сетей </w:t>
            </w:r>
          </w:p>
          <w:p w:rsidR="00701EB4" w:rsidRDefault="008348E7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>электроснабжения;</w:t>
            </w:r>
          </w:p>
          <w:p w:rsidR="00701EB4" w:rsidRDefault="008348E7">
            <w:pPr>
              <w:spacing w:after="0" w:line="266" w:lineRule="auto"/>
              <w:ind w:left="28" w:right="89"/>
            </w:pPr>
            <w:r>
              <w:rPr>
                <w:rFonts w:ascii="Times New Roman" w:eastAsia="Times New Roman" w:hAnsi="Times New Roman" w:cs="Times New Roman"/>
                <w:sz w:val="15"/>
              </w:rPr>
              <w:t>МКД № 5 – выполнен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ремонт кровли и ремонт подвальных помещений; МКД № 6 – выполнен ремонт кровли и  ремонт фасада с заменой окон в местах общего пользования на пластиковые окна;</w:t>
            </w:r>
          </w:p>
          <w:p w:rsidR="00701EB4" w:rsidRDefault="008348E7">
            <w:pPr>
              <w:spacing w:after="0" w:line="265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МКД № 7 –ремонт фасада с заменой окон в местах общего пользования на пластиковые окна;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МКД № 8 -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выполнен ремонт кровли и  ремонт подвальных помещений и отмостки;</w:t>
            </w:r>
          </w:p>
        </w:tc>
      </w:tr>
      <w:tr w:rsidR="00701EB4">
        <w:trPr>
          <w:trHeight w:val="1469"/>
        </w:trPr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5."Обеспечение первичных мер пожарной безопасности на территории МО Русско-Высоцкое сельское поселение в 2015-2017 годах"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защита жизни и здоровья граждан, уменьшение количества пожаров, снижение рисков возникновения и смягчение последствий, создание и обеспечение необходимых условий для повышения пожарной безопасности населенного пункта, защищенности граждан, организаций от п</w:t>
            </w:r>
            <w:r>
              <w:rPr>
                <w:rFonts w:ascii="Times New Roman" w:eastAsia="Times New Roman" w:hAnsi="Times New Roman" w:cs="Times New Roman"/>
                <w:sz w:val="17"/>
              </w:rPr>
              <w:t>ожаров, а также повышение степени готовности всех сил и средств для тушения пожаров.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110,0  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7,0  </w:t>
            </w:r>
          </w:p>
        </w:tc>
        <w:tc>
          <w:tcPr>
            <w:tcW w:w="2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проведено обучению должностных лиц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мерам пожарной безопасности</w:t>
            </w:r>
          </w:p>
        </w:tc>
      </w:tr>
      <w:tr w:rsidR="00701EB4">
        <w:trPr>
          <w:trHeight w:val="1184"/>
        </w:trPr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 w:line="265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6.«Развитие части территорий МО Русско-Высоцкое сельское поселение МО Ломоносовский муниципальный район Ленинградской области на 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2015-2017 годы»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Создание благоприятных условий для проживания в сельской местности; активизация местного населения в решении в</w:t>
            </w:r>
            <w:r>
              <w:rPr>
                <w:rFonts w:ascii="Times New Roman" w:eastAsia="Times New Roman" w:hAnsi="Times New Roman" w:cs="Times New Roman"/>
                <w:sz w:val="17"/>
              </w:rPr>
              <w:t>опросов местного значения.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330,5  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196,8  </w:t>
            </w:r>
          </w:p>
        </w:tc>
        <w:tc>
          <w:tcPr>
            <w:tcW w:w="2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207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Проведен ремонт автомобильной </w:t>
            </w:r>
          </w:p>
          <w:p w:rsidR="00701EB4" w:rsidRDefault="008348E7">
            <w:pPr>
              <w:spacing w:after="132"/>
              <w:ind w:left="-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дороги общего пользования местного значения ул. Липовая аллея  деревни 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Телези</w:t>
            </w:r>
          </w:p>
        </w:tc>
      </w:tr>
    </w:tbl>
    <w:p w:rsidR="00701EB4" w:rsidRDefault="00701EB4">
      <w:pPr>
        <w:spacing w:after="0"/>
        <w:ind w:left="-1440" w:right="15394"/>
      </w:pPr>
    </w:p>
    <w:tbl>
      <w:tblPr>
        <w:tblStyle w:val="TableGrid"/>
        <w:tblW w:w="15631" w:type="dxa"/>
        <w:tblInd w:w="-862" w:type="dxa"/>
        <w:tblCellMar>
          <w:top w:w="8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3862"/>
        <w:gridCol w:w="5026"/>
        <w:gridCol w:w="1700"/>
        <w:gridCol w:w="2357"/>
        <w:gridCol w:w="2686"/>
      </w:tblGrid>
      <w:tr w:rsidR="00701EB4">
        <w:trPr>
          <w:trHeight w:val="2727"/>
        </w:trPr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 w:line="266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lastRenderedPageBreak/>
              <w:t>7."Развитие молодежной политики, культуры, физической культуры, спорта и туризма в МО Русско-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Высоцкое сельское поселение"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 w:line="263" w:lineRule="auto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Совершенствование системы мер по реализации молодёжной политики МО   Русско-Высоцкое сельское поселение;  развитие художественного тв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орчества детей  и молодёжи, профилактика безнадзорности, подростковой преступности, обеспечение загятости, трудоустройства молодежи. </w:t>
            </w:r>
          </w:p>
          <w:p w:rsidR="00701EB4" w:rsidRDefault="008348E7">
            <w:pPr>
              <w:spacing w:after="0" w:line="263" w:lineRule="auto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Сохранение культурного и исторического наследия Руссковысоцкого сельского поселения, обеспечение доступа граждан к культур</w:t>
            </w:r>
            <w:r>
              <w:rPr>
                <w:rFonts w:ascii="Times New Roman" w:eastAsia="Times New Roman" w:hAnsi="Times New Roman" w:cs="Times New Roman"/>
                <w:sz w:val="17"/>
              </w:rPr>
              <w:t>ным ценностям и участию в культурной жизни, реализация творческого потенциала населения.</w:t>
            </w:r>
          </w:p>
          <w:p w:rsidR="00701EB4" w:rsidRDefault="008348E7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Формирование у населения потребности в физической культуре, организация здорового досуга и создание условий для массового занятия спортом.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5 265,1  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3 867,1  </w:t>
            </w:r>
          </w:p>
        </w:tc>
        <w:tc>
          <w:tcPr>
            <w:tcW w:w="2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65" w:line="265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проведены масовые праздничные мероприятия, с подростками и детьми </w:t>
            </w:r>
          </w:p>
          <w:p w:rsidR="00701EB4" w:rsidRDefault="008348E7">
            <w:pPr>
              <w:spacing w:after="0"/>
              <w:ind w:left="28" w:right="489" w:hanging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>работает  спортинструктор, произведены расходы на закупку патриотичекской атрибутики</w:t>
            </w:r>
          </w:p>
        </w:tc>
      </w:tr>
      <w:tr w:rsidR="00701EB4">
        <w:trPr>
          <w:trHeight w:val="1258"/>
        </w:trPr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5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8."Реализация социальной политики в МО Русско-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Высоцкое сельское поселение на 2015-2017 годы"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 w:line="263" w:lineRule="auto"/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Совершенствование системы мер по реализации социальной политики  МО   Русско-Высоцкое сельское поселение</w:t>
            </w:r>
          </w:p>
          <w:p w:rsidR="00701EB4" w:rsidRDefault="008348E7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Исполнение обязательств поселения по оказанию мер социальной поддержки отдельным категориям граждан в ра</w:t>
            </w:r>
            <w:r>
              <w:rPr>
                <w:rFonts w:ascii="Times New Roman" w:eastAsia="Times New Roman" w:hAnsi="Times New Roman" w:cs="Times New Roman"/>
                <w:sz w:val="17"/>
              </w:rPr>
              <w:t>мках муниципальной программы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1 158,8  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833,6  </w:t>
            </w:r>
          </w:p>
        </w:tc>
        <w:tc>
          <w:tcPr>
            <w:tcW w:w="2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выплачивается пенсия за выслугу лет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четверым пенсионерам</w:t>
            </w:r>
          </w:p>
        </w:tc>
      </w:tr>
      <w:tr w:rsidR="00701EB4">
        <w:trPr>
          <w:trHeight w:val="790"/>
        </w:trPr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 w:line="265" w:lineRule="auto"/>
              <w:ind w:left="28" w:right="1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9."Комплексные меры по профилактике терроризма и экстремизма в МО Русско-Высоцкое сельское 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поселение на 2014 - 2016 годы""</w:t>
            </w:r>
          </w:p>
        </w:tc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7"/>
              </w:rPr>
              <w:t>Меры информационно-пропагандитского обеспечения профилактики терроризма и экстремизма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3,0  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3,0  </w:t>
            </w:r>
          </w:p>
        </w:tc>
        <w:tc>
          <w:tcPr>
            <w:tcW w:w="2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1EB4" w:rsidRDefault="008348E7">
            <w:pPr>
              <w:spacing w:after="68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пропаганда профилактики терроризма </w:t>
            </w:r>
          </w:p>
          <w:p w:rsidR="00701EB4" w:rsidRDefault="008348E7">
            <w:pPr>
              <w:spacing w:after="0"/>
              <w:ind w:left="-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среди населения МО Русско-Высоцкое </w:t>
            </w:r>
          </w:p>
          <w:p w:rsidR="00701EB4" w:rsidRDefault="008348E7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сельское поселение</w:t>
            </w:r>
          </w:p>
        </w:tc>
      </w:tr>
      <w:tr w:rsidR="00701EB4">
        <w:trPr>
          <w:trHeight w:val="259"/>
        </w:trPr>
        <w:tc>
          <w:tcPr>
            <w:tcW w:w="8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/>
              <w:ind w:left="63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ИТОГО по  муниципальному образованию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23 877,5  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/>
              <w:ind w:left="-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18 195,1  </w:t>
            </w:r>
          </w:p>
        </w:tc>
        <w:tc>
          <w:tcPr>
            <w:tcW w:w="2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1EB4" w:rsidRDefault="008348E7">
            <w:pPr>
              <w:spacing w:after="0"/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8348E7" w:rsidRDefault="008348E7"/>
    <w:sectPr w:rsidR="008348E7">
      <w:pgSz w:w="16834" w:h="11904" w:orient="landscape"/>
      <w:pgMar w:top="5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4"/>
    <w:rsid w:val="00701EB4"/>
    <w:rsid w:val="008348E7"/>
    <w:rsid w:val="008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A2D0B-BF04-4F40-8F79-6C1CA76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tbdmk</dc:creator>
  <cp:keywords/>
  <cp:lastModifiedBy>tbdmk</cp:lastModifiedBy>
  <cp:revision>2</cp:revision>
  <dcterms:created xsi:type="dcterms:W3CDTF">2018-03-27T09:09:00Z</dcterms:created>
  <dcterms:modified xsi:type="dcterms:W3CDTF">2018-03-27T09:09:00Z</dcterms:modified>
</cp:coreProperties>
</file>