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D0" w:rsidRDefault="003A321C">
      <w:pPr>
        <w:spacing w:after="2" w:line="254" w:lineRule="auto"/>
        <w:ind w:left="3438" w:right="430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5"/>
        </w:rPr>
        <w:t>ОТЧЕТ</w:t>
      </w:r>
    </w:p>
    <w:p w:rsidR="00B776D0" w:rsidRDefault="003A321C">
      <w:pPr>
        <w:spacing w:after="2" w:line="254" w:lineRule="auto"/>
        <w:ind w:left="3438" w:right="4304" w:hanging="10"/>
        <w:jc w:val="center"/>
      </w:pPr>
      <w:r>
        <w:rPr>
          <w:rFonts w:ascii="Times New Roman" w:eastAsia="Times New Roman" w:hAnsi="Times New Roman" w:cs="Times New Roman"/>
          <w:b/>
          <w:sz w:val="15"/>
        </w:rPr>
        <w:t>об освоении субсидий по объектам, включенным</w:t>
      </w:r>
    </w:p>
    <w:p w:rsidR="00B776D0" w:rsidRDefault="003A321C">
      <w:pPr>
        <w:spacing w:after="2" w:line="254" w:lineRule="auto"/>
        <w:ind w:left="4676" w:right="5544" w:hanging="10"/>
        <w:jc w:val="center"/>
      </w:pPr>
      <w:r>
        <w:rPr>
          <w:rFonts w:ascii="Times New Roman" w:eastAsia="Times New Roman" w:hAnsi="Times New Roman" w:cs="Times New Roman"/>
          <w:b/>
          <w:sz w:val="15"/>
        </w:rPr>
        <w:t>в адресную инвестиционную программу за счет средств областного бюджета за июнь 2015 года</w:t>
      </w:r>
    </w:p>
    <w:p w:rsidR="00B776D0" w:rsidRDefault="003A321C">
      <w:pPr>
        <w:spacing w:after="8"/>
        <w:ind w:right="873"/>
        <w:jc w:val="center"/>
      </w:pPr>
      <w:r>
        <w:rPr>
          <w:rFonts w:ascii="Times New Roman" w:eastAsia="Times New Roman" w:hAnsi="Times New Roman" w:cs="Times New Roman"/>
          <w:sz w:val="14"/>
        </w:rPr>
        <w:t>(нарастающим итогом)</w:t>
      </w:r>
    </w:p>
    <w:p w:rsidR="00B776D0" w:rsidRDefault="003A321C">
      <w:pPr>
        <w:spacing w:after="2" w:line="254" w:lineRule="auto"/>
        <w:ind w:left="3438" w:right="4281" w:hanging="10"/>
        <w:jc w:val="center"/>
      </w:pPr>
      <w:r>
        <w:rPr>
          <w:rFonts w:ascii="Times New Roman" w:eastAsia="Times New Roman" w:hAnsi="Times New Roman" w:cs="Times New Roman"/>
          <w:b/>
          <w:sz w:val="15"/>
        </w:rPr>
        <w:t>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B776D0" w:rsidRDefault="003A321C">
      <w:pPr>
        <w:spacing w:after="0"/>
        <w:ind w:right="1528"/>
        <w:jc w:val="right"/>
      </w:pPr>
      <w:r>
        <w:rPr>
          <w:rFonts w:ascii="Times New Roman" w:eastAsia="Times New Roman" w:hAnsi="Times New Roman" w:cs="Times New Roman"/>
          <w:sz w:val="14"/>
        </w:rPr>
        <w:t>тыс. руб.</w:t>
      </w:r>
    </w:p>
    <w:tbl>
      <w:tblPr>
        <w:tblStyle w:val="TableGrid"/>
        <w:tblW w:w="14032" w:type="dxa"/>
        <w:tblInd w:w="-25" w:type="dxa"/>
        <w:tblCellMar>
          <w:top w:w="5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645"/>
        <w:gridCol w:w="646"/>
        <w:gridCol w:w="727"/>
        <w:gridCol w:w="646"/>
        <w:gridCol w:w="646"/>
        <w:gridCol w:w="718"/>
        <w:gridCol w:w="1354"/>
        <w:gridCol w:w="1039"/>
        <w:gridCol w:w="929"/>
        <w:gridCol w:w="838"/>
        <w:gridCol w:w="646"/>
        <w:gridCol w:w="646"/>
        <w:gridCol w:w="718"/>
        <w:gridCol w:w="646"/>
        <w:gridCol w:w="646"/>
        <w:gridCol w:w="1231"/>
      </w:tblGrid>
      <w:tr w:rsidR="00B776D0">
        <w:trPr>
          <w:trHeight w:val="931"/>
        </w:trPr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стройки (объекта)</w:t>
            </w:r>
          </w:p>
        </w:tc>
        <w:tc>
          <w:tcPr>
            <w:tcW w:w="26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Предусмотрено средств в 2015 году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Получено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субсидмй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в </w:t>
            </w:r>
          </w:p>
          <w:p w:rsidR="00B776D0" w:rsidRDefault="003A321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2015 году</w:t>
            </w:r>
          </w:p>
        </w:tc>
        <w:tc>
          <w:tcPr>
            <w:tcW w:w="33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Принятые в 2015 году бюджетные обязательства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капиталовло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жений</w:t>
            </w:r>
            <w:proofErr w:type="spellEnd"/>
          </w:p>
        </w:tc>
        <w:tc>
          <w:tcPr>
            <w:tcW w:w="2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Перечислено средств организациям в 2015 году</w:t>
            </w: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1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Остаток субсидий на </w:t>
            </w:r>
          </w:p>
          <w:p w:rsidR="00B776D0" w:rsidRDefault="003A32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лицевых счетах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Примечания </w:t>
            </w:r>
          </w:p>
          <w:p w:rsidR="00B776D0" w:rsidRDefault="003A321C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(перечень основных видов выполненных работ, общее состояние </w:t>
            </w:r>
          </w:p>
          <w:p w:rsidR="00B776D0" w:rsidRDefault="003A321C">
            <w:pPr>
              <w:spacing w:after="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строительной </w:t>
            </w:r>
          </w:p>
          <w:p w:rsidR="00B776D0" w:rsidRDefault="003A321C">
            <w:pPr>
              <w:spacing w:after="5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гото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вности объекта </w:t>
            </w:r>
          </w:p>
          <w:p w:rsidR="00B776D0" w:rsidRDefault="003A321C">
            <w:pPr>
              <w:spacing w:after="0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(проц.), причины возникновения остатка и т. д.)</w:t>
            </w:r>
          </w:p>
        </w:tc>
      </w:tr>
      <w:tr w:rsidR="00B776D0">
        <w:trPr>
          <w:trHeight w:val="18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76D0" w:rsidRDefault="00B776D0"/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2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B776D0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B776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76D0" w:rsidRDefault="00B776D0"/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2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76D0" w:rsidRDefault="00B776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776D0" w:rsidRDefault="00B776D0"/>
        </w:tc>
      </w:tr>
      <w:tr w:rsidR="00B776D0">
        <w:trPr>
          <w:trHeight w:val="144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B776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B776D0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бюджет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областной </w:t>
            </w:r>
          </w:p>
          <w:p w:rsidR="00B776D0" w:rsidRDefault="003A321C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7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местный </w:t>
            </w:r>
          </w:p>
          <w:p w:rsidR="00B776D0" w:rsidRDefault="003A321C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бюджет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6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областной </w:t>
            </w:r>
          </w:p>
          <w:p w:rsidR="00B776D0" w:rsidRDefault="003A321C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контрагент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номер и дата </w:t>
            </w:r>
          </w:p>
          <w:p w:rsidR="00B776D0" w:rsidRDefault="003A32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договора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сумма </w:t>
            </w:r>
          </w:p>
          <w:p w:rsidR="00B776D0" w:rsidRDefault="003A321C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договора на </w:t>
            </w:r>
          </w:p>
          <w:p w:rsidR="00B776D0" w:rsidRDefault="003A32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2015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776D0" w:rsidRDefault="00B776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B776D0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бюджет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6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областной </w:t>
            </w:r>
          </w:p>
          <w:p w:rsidR="00B776D0" w:rsidRDefault="003A321C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5"/>
              <w:ind w:left="7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местный </w:t>
            </w:r>
          </w:p>
          <w:p w:rsidR="00B776D0" w:rsidRDefault="003A321C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776D0" w:rsidRDefault="00B776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B776D0"/>
        </w:tc>
      </w:tr>
      <w:tr w:rsidR="00B776D0">
        <w:trPr>
          <w:trHeight w:val="139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</w:tr>
      <w:tr w:rsidR="00B776D0">
        <w:trPr>
          <w:trHeight w:val="3203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 w:line="266" w:lineRule="auto"/>
              <w:ind w:left="25" w:right="4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Выполнение работ по капитальному ремонту Центра культуры и спорта,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с.Русско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-</w:t>
            </w:r>
          </w:p>
          <w:p w:rsidR="00B776D0" w:rsidRDefault="003A321C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Высоцкое 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6D0" w:rsidRDefault="003A321C">
            <w:pPr>
              <w:spacing w:after="9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4515,0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4290,0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225,0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Общество с ограниченной ответственностью </w:t>
            </w:r>
          </w:p>
          <w:p w:rsidR="00B776D0" w:rsidRDefault="003A321C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"Электротехническая компания "ЭНЕРГО-</w:t>
            </w:r>
          </w:p>
          <w:p w:rsidR="00B776D0" w:rsidRDefault="003A321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БАЛТ"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 w:line="26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Мун.контракт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№0145300020814</w:t>
            </w:r>
          </w:p>
          <w:p w:rsidR="00B776D0" w:rsidRDefault="003A321C">
            <w:pPr>
              <w:spacing w:after="4"/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000001-0275454-</w:t>
            </w:r>
          </w:p>
          <w:p w:rsidR="00B776D0" w:rsidRDefault="003A321C">
            <w:pPr>
              <w:spacing w:after="4"/>
              <w:ind w:left="7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01 от 26.06.2014 </w:t>
            </w:r>
          </w:p>
          <w:p w:rsidR="00B776D0" w:rsidRDefault="003A321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г.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3994,6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2774,6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76D0" w:rsidRDefault="003A321C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776D0" w:rsidRDefault="003A321C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Замена око, ремонт системы электроснабжения в здании Центра культуры и спорта. Причиной остатка является проведение повторной проверки достоверности сметной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согласно 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Комитета по строительству</w:t>
            </w:r>
          </w:p>
        </w:tc>
      </w:tr>
    </w:tbl>
    <w:p w:rsidR="00B776D0" w:rsidRDefault="003A321C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Целевое использование субсидий в сумме 0,0 (Ноль) рублей подтверждаю.</w:t>
      </w:r>
    </w:p>
    <w:p w:rsidR="00B776D0" w:rsidRDefault="003A321C">
      <w:pPr>
        <w:spacing w:after="450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(цифрами и прописью)</w:t>
      </w:r>
    </w:p>
    <w:p w:rsidR="00B776D0" w:rsidRDefault="003A321C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Глава МО Русско-Высоцкое</w:t>
      </w:r>
    </w:p>
    <w:p w:rsidR="00B776D0" w:rsidRDefault="003A321C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сельское поселение ___________________________                          Волкова Л.И.  "01" июля 2015 года</w:t>
      </w:r>
    </w:p>
    <w:p w:rsidR="00B776D0" w:rsidRDefault="003A321C">
      <w:pPr>
        <w:spacing w:after="22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3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(фамилия, инициалы)</w:t>
      </w:r>
    </w:p>
    <w:p w:rsidR="00B776D0" w:rsidRDefault="003A321C">
      <w:pPr>
        <w:spacing w:after="35"/>
      </w:pPr>
      <w:r>
        <w:rPr>
          <w:rFonts w:ascii="Times New Roman" w:eastAsia="Times New Roman" w:hAnsi="Times New Roman" w:cs="Times New Roman"/>
          <w:sz w:val="13"/>
        </w:rPr>
        <w:lastRenderedPageBreak/>
        <w:t xml:space="preserve">                                       </w:t>
      </w:r>
    </w:p>
    <w:p w:rsidR="00B776D0" w:rsidRDefault="003A321C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Главный бухгалтер админ</w:t>
      </w:r>
      <w:r>
        <w:rPr>
          <w:rFonts w:ascii="Times New Roman" w:eastAsia="Times New Roman" w:hAnsi="Times New Roman" w:cs="Times New Roman"/>
          <w:sz w:val="15"/>
        </w:rPr>
        <w:t>истрации</w:t>
      </w:r>
    </w:p>
    <w:p w:rsidR="00B776D0" w:rsidRDefault="003A321C">
      <w:pPr>
        <w:spacing w:after="1"/>
        <w:ind w:left="-3" w:hanging="10"/>
      </w:pPr>
      <w:r>
        <w:rPr>
          <w:rFonts w:ascii="Times New Roman" w:eastAsia="Times New Roman" w:hAnsi="Times New Roman" w:cs="Times New Roman"/>
          <w:sz w:val="15"/>
        </w:rPr>
        <w:t>МО Русско-Высоцкое сельское поселение ___________________</w:t>
      </w:r>
      <w:proofErr w:type="gramStart"/>
      <w:r>
        <w:rPr>
          <w:rFonts w:ascii="Times New Roman" w:eastAsia="Times New Roman" w:hAnsi="Times New Roman" w:cs="Times New Roman"/>
          <w:sz w:val="15"/>
        </w:rPr>
        <w:t>_  Батуренко</w:t>
      </w:r>
      <w:proofErr w:type="gramEnd"/>
      <w:r>
        <w:rPr>
          <w:rFonts w:ascii="Times New Roman" w:eastAsia="Times New Roman" w:hAnsi="Times New Roman" w:cs="Times New Roman"/>
          <w:sz w:val="15"/>
        </w:rPr>
        <w:t xml:space="preserve"> Е.В. "01" июля 2015 года</w:t>
      </w:r>
    </w:p>
    <w:p w:rsidR="00B776D0" w:rsidRDefault="003A321C">
      <w:pPr>
        <w:spacing w:after="22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3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3"/>
        </w:rPr>
        <w:t>фамилия,инициалы</w:t>
      </w:r>
      <w:proofErr w:type="spellEnd"/>
      <w:r>
        <w:rPr>
          <w:rFonts w:ascii="Times New Roman" w:eastAsia="Times New Roman" w:hAnsi="Times New Roman" w:cs="Times New Roman"/>
          <w:sz w:val="13"/>
        </w:rPr>
        <w:t>)</w:t>
      </w:r>
    </w:p>
    <w:p w:rsidR="00B776D0" w:rsidRDefault="003A321C">
      <w:pPr>
        <w:spacing w:after="26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</w:t>
      </w:r>
    </w:p>
    <w:p w:rsidR="00B776D0" w:rsidRDefault="003A321C">
      <w:pPr>
        <w:spacing w:after="22" w:line="265" w:lineRule="auto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    Место печати</w:t>
      </w:r>
    </w:p>
    <w:sectPr w:rsidR="00B776D0">
      <w:pgSz w:w="16836" w:h="11904" w:orient="landscape"/>
      <w:pgMar w:top="1440" w:right="1440" w:bottom="1440" w:left="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0"/>
    <w:rsid w:val="003A321C"/>
    <w:rsid w:val="00B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0941A-9954-45B3-B72F-9737550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tbdmk</cp:lastModifiedBy>
  <cp:revision>2</cp:revision>
  <dcterms:created xsi:type="dcterms:W3CDTF">2015-07-15T07:35:00Z</dcterms:created>
  <dcterms:modified xsi:type="dcterms:W3CDTF">2015-07-15T07:35:00Z</dcterms:modified>
</cp:coreProperties>
</file>